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41" w:rsidRDefault="009D4441" w:rsidP="00753D71">
      <w:pPr>
        <w:jc w:val="left"/>
        <w:rPr>
          <w:b/>
          <w:i/>
          <w:sz w:val="36"/>
          <w:szCs w:val="36"/>
          <w:u w:val="single"/>
        </w:rPr>
      </w:pPr>
      <w:r w:rsidRPr="009D4441">
        <w:rPr>
          <w:b/>
          <w:i/>
          <w:noProof/>
          <w:sz w:val="36"/>
          <w:szCs w:val="36"/>
          <w:u w:val="single"/>
          <w:lang w:eastAsia="lv-LV"/>
        </w:rPr>
        <w:drawing>
          <wp:inline distT="0" distB="0" distL="0" distR="0" wp14:anchorId="10001156" wp14:editId="6DA5C8A9">
            <wp:extent cx="1997871" cy="1175657"/>
            <wp:effectExtent l="0" t="0" r="2540" b="5715"/>
            <wp:docPr id="2" name="Picture 2" descr="https://cdn.myonlinestore.eu/5965ba0f-44a5-43cb-a898-4c6edabed1ec/images/fai_ciam_rook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myonlinestore.eu/5965ba0f-44a5-43cb-a898-4c6edabed1ec/images/fai_ciam_rooki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08" cy="117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41" w:rsidRDefault="009D4441" w:rsidP="00753D71">
      <w:pPr>
        <w:jc w:val="left"/>
        <w:rPr>
          <w:b/>
          <w:i/>
          <w:sz w:val="36"/>
          <w:szCs w:val="36"/>
          <w:u w:val="single"/>
        </w:rPr>
      </w:pPr>
    </w:p>
    <w:p w:rsidR="00753D71" w:rsidRDefault="003A69E3" w:rsidP="00753D71">
      <w:pPr>
        <w:jc w:val="left"/>
        <w:rPr>
          <w:b/>
          <w:i/>
          <w:sz w:val="36"/>
          <w:szCs w:val="36"/>
          <w:u w:val="single"/>
        </w:rPr>
      </w:pPr>
      <w:r w:rsidRPr="003A69E3">
        <w:rPr>
          <w:b/>
          <w:i/>
          <w:sz w:val="36"/>
          <w:szCs w:val="36"/>
          <w:u w:val="single"/>
        </w:rPr>
        <w:t xml:space="preserve">Pasūtiet </w:t>
      </w:r>
      <w:proofErr w:type="spellStart"/>
      <w:r w:rsidRPr="003A69E3">
        <w:rPr>
          <w:b/>
          <w:i/>
          <w:sz w:val="36"/>
          <w:szCs w:val="36"/>
          <w:u w:val="single"/>
        </w:rPr>
        <w:t>Rookie</w:t>
      </w:r>
      <w:proofErr w:type="spellEnd"/>
      <w:r w:rsidRPr="003A69E3">
        <w:rPr>
          <w:b/>
          <w:i/>
          <w:sz w:val="36"/>
          <w:szCs w:val="36"/>
          <w:u w:val="single"/>
        </w:rPr>
        <w:t xml:space="preserve"> darbnīcas paketi</w:t>
      </w:r>
    </w:p>
    <w:p w:rsidR="003A69E3" w:rsidRDefault="003A69E3" w:rsidP="00753D71">
      <w:pPr>
        <w:jc w:val="left"/>
      </w:pPr>
    </w:p>
    <w:p w:rsidR="003A69E3" w:rsidRDefault="003A69E3" w:rsidP="003A69E3">
      <w:pPr>
        <w:jc w:val="left"/>
      </w:pPr>
      <w:r>
        <w:t xml:space="preserve">Minimālais daudzums šiem pasūtījumiem ir 20 </w:t>
      </w:r>
      <w:proofErr w:type="spellStart"/>
      <w:r>
        <w:t>Rookie</w:t>
      </w:r>
      <w:proofErr w:type="spellEnd"/>
      <w:r>
        <w:t xml:space="preserve"> komplekti.</w:t>
      </w:r>
    </w:p>
    <w:p w:rsidR="003A69E3" w:rsidRDefault="003A69E3" w:rsidP="003A69E3">
      <w:pPr>
        <w:jc w:val="left"/>
      </w:pPr>
    </w:p>
    <w:p w:rsidR="003A69E3" w:rsidRDefault="003A69E3" w:rsidP="003A69E3">
      <w:pPr>
        <w:jc w:val="left"/>
      </w:pPr>
      <w:r>
        <w:t xml:space="preserve">Pasūtījumiem no 200 vai vairāk </w:t>
      </w:r>
      <w:proofErr w:type="spellStart"/>
      <w:r>
        <w:t>Rookie</w:t>
      </w:r>
      <w:proofErr w:type="spellEnd"/>
      <w:r>
        <w:t xml:space="preserve"> komplektiem ir iespējams īpaši izstrādāts </w:t>
      </w:r>
      <w:proofErr w:type="spellStart"/>
      <w:r>
        <w:t>Rookie</w:t>
      </w:r>
      <w:proofErr w:type="spellEnd"/>
      <w:r>
        <w:t xml:space="preserve"> dizains</w:t>
      </w:r>
      <w:r>
        <w:t>.</w:t>
      </w:r>
    </w:p>
    <w:p w:rsidR="003A69E3" w:rsidRDefault="003A69E3" w:rsidP="003A69E3">
      <w:pPr>
        <w:jc w:val="left"/>
      </w:pPr>
    </w:p>
    <w:p w:rsidR="003A69E3" w:rsidRDefault="003A69E3" w:rsidP="003A69E3">
      <w:pPr>
        <w:jc w:val="left"/>
      </w:pPr>
      <w:r>
        <w:t>Sazinieties ar mums šeit, lai saņemtu personisku piedāvājumu, pamatojoties uz jūsu pieprasījumiem; info@aviationtoys.nl</w:t>
      </w:r>
    </w:p>
    <w:p w:rsidR="003A69E3" w:rsidRDefault="003A69E3" w:rsidP="003A69E3">
      <w:pPr>
        <w:jc w:val="left"/>
      </w:pPr>
    </w:p>
    <w:p w:rsidR="00753D71" w:rsidRDefault="003A69E3" w:rsidP="003A69E3">
      <w:pPr>
        <w:jc w:val="left"/>
      </w:pPr>
      <w:r>
        <w:t xml:space="preserve">Pasūtījumam ir pievienota rokasgrāmata </w:t>
      </w:r>
      <w:r>
        <w:t>palīgiem</w:t>
      </w:r>
      <w:r>
        <w:t>, skolotājiem/vecākiem un būvniecības instrukcijas.</w:t>
      </w:r>
    </w:p>
    <w:p w:rsidR="003A69E3" w:rsidRDefault="003A69E3" w:rsidP="003A69E3">
      <w:pPr>
        <w:jc w:val="left"/>
      </w:pPr>
    </w:p>
    <w:p w:rsidR="00753D71" w:rsidRPr="00753D71" w:rsidRDefault="00753D71" w:rsidP="00753D71">
      <w:pPr>
        <w:jc w:val="left"/>
      </w:pPr>
      <w:r w:rsidRPr="00753D71">
        <w:rPr>
          <w:noProof/>
          <w:lang w:eastAsia="lv-LV"/>
        </w:rPr>
        <w:drawing>
          <wp:inline distT="0" distB="0" distL="0" distR="0" wp14:anchorId="3B6F0F2B" wp14:editId="2EA5B77E">
            <wp:extent cx="2535555" cy="1431290"/>
            <wp:effectExtent l="0" t="0" r="0" b="0"/>
            <wp:docPr id="1" name="Picture 1" descr="https://cdn.myonlinestore.eu/5965ba0f-44a5-43cb-a898-4c6edabed1ec/images/128789390_10218900777455580_40615726269987113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myonlinestore.eu/5965ba0f-44a5-43cb-a898-4c6edabed1ec/images/128789390_10218900777455580_406157262699871139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2A" w:rsidRDefault="007D742A" w:rsidP="00753D71">
      <w:pPr>
        <w:jc w:val="left"/>
      </w:pPr>
    </w:p>
    <w:p w:rsidR="007D742A" w:rsidRDefault="00C37D42" w:rsidP="00753D71">
      <w:pPr>
        <w:jc w:val="left"/>
      </w:pPr>
      <w:hyperlink r:id="rId8" w:history="1">
        <w:r w:rsidR="001B5FEC" w:rsidRPr="003849A3">
          <w:rPr>
            <w:rStyle w:val="Hyperlink"/>
          </w:rPr>
          <w:t>https://www.youtube.com/watch?v=oyb-BDmjOW8</w:t>
        </w:r>
      </w:hyperlink>
    </w:p>
    <w:p w:rsidR="007D742A" w:rsidRDefault="007D742A" w:rsidP="00753D71">
      <w:pPr>
        <w:jc w:val="left"/>
      </w:pPr>
    </w:p>
    <w:p w:rsidR="00753D71" w:rsidRDefault="00753D71" w:rsidP="00753D71">
      <w:pPr>
        <w:jc w:val="left"/>
      </w:pPr>
      <w:r>
        <w:t xml:space="preserve"> </w:t>
      </w:r>
    </w:p>
    <w:p w:rsidR="003A69E3" w:rsidRDefault="003A69E3" w:rsidP="00DF04FA">
      <w:pPr>
        <w:jc w:val="left"/>
        <w:rPr>
          <w:b/>
          <w:i/>
          <w:sz w:val="36"/>
          <w:szCs w:val="36"/>
          <w:u w:val="single"/>
        </w:rPr>
      </w:pPr>
      <w:proofErr w:type="spellStart"/>
      <w:r w:rsidRPr="003A69E3">
        <w:rPr>
          <w:b/>
          <w:i/>
          <w:sz w:val="36"/>
          <w:szCs w:val="36"/>
          <w:u w:val="single"/>
        </w:rPr>
        <w:t>Produkti</w:t>
      </w:r>
      <w:proofErr w:type="spellEnd"/>
    </w:p>
    <w:p w:rsidR="00DF04FA" w:rsidRDefault="003A69E3" w:rsidP="00DF04FA">
      <w:pPr>
        <w:jc w:val="left"/>
      </w:pPr>
      <w:r w:rsidRPr="003A69E3">
        <w:t xml:space="preserve">Mūsu komplekti un produkti ir piemēroti iesācējiem, </w:t>
      </w:r>
      <w:proofErr w:type="spellStart"/>
      <w:r>
        <w:t>pieradzējušajiem</w:t>
      </w:r>
      <w:proofErr w:type="spellEnd"/>
      <w:r w:rsidRPr="003A69E3">
        <w:t>, profesionāļiem un ekspertiem, noklikšķinot uz produkta informācijas, jūs varat redzēt, kurai kategorijai attiecīgais komplekts pieder. Sākuma komplekti ir piemēroti arī bērniem, taču būvējot vienmēr jābūt klāt pieaugušā uzraudzībai.</w:t>
      </w:r>
    </w:p>
    <w:p w:rsidR="003A69E3" w:rsidRDefault="003A69E3" w:rsidP="00DF04FA">
      <w:pPr>
        <w:jc w:val="left"/>
      </w:pPr>
    </w:p>
    <w:p w:rsidR="007D742A" w:rsidRDefault="007D742A" w:rsidP="00DF04FA">
      <w:pPr>
        <w:jc w:val="left"/>
      </w:pPr>
      <w:r>
        <w:rPr>
          <w:noProof/>
          <w:lang w:eastAsia="lv-LV"/>
        </w:rPr>
        <w:drawing>
          <wp:inline distT="0" distB="0" distL="0" distR="0">
            <wp:extent cx="5549376" cy="2095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k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115" cy="209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4FA" w:rsidRDefault="00DF04FA" w:rsidP="00DF04FA">
      <w:pPr>
        <w:jc w:val="left"/>
      </w:pPr>
    </w:p>
    <w:p w:rsidR="003A69E3" w:rsidRDefault="003A69E3" w:rsidP="003A69E3">
      <w:pPr>
        <w:jc w:val="left"/>
      </w:pPr>
      <w:r>
        <w:t xml:space="preserve">Jūs varat sazināties ar mums tieši </w:t>
      </w:r>
      <w:proofErr w:type="spellStart"/>
      <w:r>
        <w:t>facebook</w:t>
      </w:r>
      <w:proofErr w:type="spellEnd"/>
      <w:r>
        <w:t>.</w:t>
      </w:r>
    </w:p>
    <w:p w:rsidR="003A69E3" w:rsidRDefault="003A69E3" w:rsidP="003A69E3">
      <w:pPr>
        <w:jc w:val="left"/>
      </w:pPr>
    </w:p>
    <w:p w:rsidR="003A69E3" w:rsidRDefault="003A69E3" w:rsidP="003A69E3">
      <w:pPr>
        <w:jc w:val="left"/>
      </w:pPr>
      <w:r>
        <w:t>Protams, jūs varat arī nosūtīt savus jautājumus pa e-pastu; info@aviationtoys.nl</w:t>
      </w:r>
    </w:p>
    <w:p w:rsidR="007D742A" w:rsidRDefault="007D742A" w:rsidP="00DF04FA">
      <w:pPr>
        <w:jc w:val="left"/>
      </w:pPr>
    </w:p>
    <w:p w:rsidR="007D742A" w:rsidRDefault="007D742A" w:rsidP="00DF04FA">
      <w:pPr>
        <w:jc w:val="left"/>
      </w:pPr>
    </w:p>
    <w:p w:rsidR="00DF04FA" w:rsidRPr="007D742A" w:rsidRDefault="003A69E3" w:rsidP="00DF04FA">
      <w:pPr>
        <w:jc w:val="left"/>
        <w:rPr>
          <w:b/>
          <w:i/>
          <w:sz w:val="36"/>
          <w:szCs w:val="36"/>
          <w:u w:val="single"/>
        </w:rPr>
      </w:pPr>
      <w:proofErr w:type="spellStart"/>
      <w:r w:rsidRPr="003A69E3">
        <w:rPr>
          <w:b/>
          <w:i/>
          <w:sz w:val="36"/>
          <w:szCs w:val="36"/>
          <w:u w:val="single"/>
        </w:rPr>
        <w:lastRenderedPageBreak/>
        <w:t>Rookie</w:t>
      </w:r>
      <w:proofErr w:type="spellEnd"/>
      <w:r w:rsidRPr="003A69E3">
        <w:rPr>
          <w:b/>
          <w:i/>
          <w:sz w:val="36"/>
          <w:szCs w:val="36"/>
          <w:u w:val="single"/>
        </w:rPr>
        <w:t xml:space="preserve"> komplekts</w:t>
      </w:r>
      <w:r>
        <w:rPr>
          <w:b/>
          <w:i/>
          <w:sz w:val="36"/>
          <w:szCs w:val="36"/>
          <w:u w:val="single"/>
        </w:rPr>
        <w:t xml:space="preserve"> izgatavošanas instrukcija</w:t>
      </w:r>
      <w:r w:rsidRPr="003A69E3">
        <w:rPr>
          <w:b/>
          <w:i/>
          <w:sz w:val="36"/>
          <w:szCs w:val="36"/>
          <w:u w:val="single"/>
        </w:rPr>
        <w:t>.</w:t>
      </w:r>
    </w:p>
    <w:p w:rsidR="00DF04FA" w:rsidRDefault="00DF04FA" w:rsidP="00DF04FA">
      <w:pPr>
        <w:jc w:val="left"/>
      </w:pPr>
    </w:p>
    <w:p w:rsidR="00DF04FA" w:rsidRDefault="003A69E3" w:rsidP="00DF04FA">
      <w:pPr>
        <w:jc w:val="left"/>
        <w:rPr>
          <w:b/>
          <w:sz w:val="24"/>
          <w:szCs w:val="24"/>
        </w:rPr>
      </w:pPr>
      <w:r w:rsidRPr="003A69E3">
        <w:rPr>
          <w:b/>
          <w:sz w:val="24"/>
          <w:szCs w:val="24"/>
        </w:rPr>
        <w:t>Fotogrāfijās redzamie cipari atbilst šo aprakstu cipariem, noklikšķiniet uz fotoattēla, lai to palielinātu.</w:t>
      </w:r>
    </w:p>
    <w:p w:rsidR="003A69E3" w:rsidRDefault="003A69E3" w:rsidP="00DF04FA">
      <w:pPr>
        <w:jc w:val="left"/>
      </w:pPr>
    </w:p>
    <w:p w:rsidR="003A69E3" w:rsidRPr="003A69E3" w:rsidRDefault="003A69E3" w:rsidP="003A69E3">
      <w:pPr>
        <w:jc w:val="left"/>
        <w:rPr>
          <w:sz w:val="24"/>
          <w:szCs w:val="24"/>
        </w:rPr>
      </w:pPr>
      <w:r w:rsidRPr="003A69E3">
        <w:rPr>
          <w:sz w:val="24"/>
          <w:szCs w:val="24"/>
        </w:rPr>
        <w:t xml:space="preserve">1. Pievienojiet līmi oglekļa </w:t>
      </w:r>
      <w:r>
        <w:rPr>
          <w:sz w:val="24"/>
          <w:szCs w:val="24"/>
        </w:rPr>
        <w:t>stienīša</w:t>
      </w:r>
      <w:r w:rsidRPr="003A69E3">
        <w:rPr>
          <w:sz w:val="24"/>
          <w:szCs w:val="24"/>
        </w:rPr>
        <w:t xml:space="preserve"> neasajai pusei. (Meln</w:t>
      </w:r>
      <w:r>
        <w:rPr>
          <w:sz w:val="24"/>
          <w:szCs w:val="24"/>
        </w:rPr>
        <w:t>ais</w:t>
      </w:r>
      <w:r w:rsidRPr="003A69E3">
        <w:rPr>
          <w:sz w:val="24"/>
          <w:szCs w:val="24"/>
        </w:rPr>
        <w:t xml:space="preserve"> </w:t>
      </w:r>
      <w:r>
        <w:rPr>
          <w:sz w:val="24"/>
          <w:szCs w:val="24"/>
        </w:rPr>
        <w:t>stienītis</w:t>
      </w:r>
      <w:r w:rsidRPr="003A69E3">
        <w:rPr>
          <w:sz w:val="24"/>
          <w:szCs w:val="24"/>
        </w:rPr>
        <w:t>)</w:t>
      </w:r>
    </w:p>
    <w:p w:rsidR="003A69E3" w:rsidRDefault="003A69E3" w:rsidP="003A69E3">
      <w:pPr>
        <w:jc w:val="left"/>
        <w:rPr>
          <w:sz w:val="24"/>
          <w:szCs w:val="24"/>
        </w:rPr>
      </w:pPr>
      <w:r w:rsidRPr="003A69E3">
        <w:rPr>
          <w:sz w:val="24"/>
          <w:szCs w:val="24"/>
        </w:rPr>
        <w:t>2. Stabilizatoru (mazo spārnu) kārtīgi pabīdiet ar padziļinājumu uz kociņa, pārliecinieties, ka līme saskaras</w:t>
      </w:r>
    </w:p>
    <w:p w:rsidR="003A69E3" w:rsidRPr="003A69E3" w:rsidRDefault="003A69E3" w:rsidP="003A69E3">
      <w:pPr>
        <w:jc w:val="left"/>
        <w:rPr>
          <w:sz w:val="24"/>
          <w:szCs w:val="24"/>
        </w:rPr>
      </w:pPr>
      <w:r w:rsidRPr="003A6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A69E3">
        <w:rPr>
          <w:sz w:val="24"/>
          <w:szCs w:val="24"/>
        </w:rPr>
        <w:t>no abām pusēm.</w:t>
      </w:r>
    </w:p>
    <w:p w:rsidR="003A69E3" w:rsidRDefault="003A69E3" w:rsidP="003A69E3">
      <w:pPr>
        <w:jc w:val="left"/>
        <w:rPr>
          <w:sz w:val="24"/>
          <w:szCs w:val="24"/>
        </w:rPr>
      </w:pPr>
      <w:r w:rsidRPr="003A69E3">
        <w:rPr>
          <w:sz w:val="24"/>
          <w:szCs w:val="24"/>
        </w:rPr>
        <w:t xml:space="preserve">3. Tagad pievienojiet līmi no mazā padziļinājuma līdz pat stabilizatora priekšpusei, neaizmirstiet par </w:t>
      </w:r>
    </w:p>
    <w:p w:rsidR="003A69E3" w:rsidRPr="003A69E3" w:rsidRDefault="003A69E3" w:rsidP="003A69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A69E3">
        <w:rPr>
          <w:sz w:val="24"/>
          <w:szCs w:val="24"/>
        </w:rPr>
        <w:t>apakšu!</w:t>
      </w:r>
    </w:p>
    <w:p w:rsidR="003A69E3" w:rsidRDefault="003A69E3" w:rsidP="003A69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A69E3">
        <w:rPr>
          <w:sz w:val="24"/>
          <w:szCs w:val="24"/>
        </w:rPr>
        <w:t>Tagad iebīdiet stūri padziļinājumā, pāri stabilizatoram, turiet, līdz stūres priekšējā mala ir vienā līmenī ar</w:t>
      </w:r>
    </w:p>
    <w:p w:rsidR="003A69E3" w:rsidRDefault="003A69E3" w:rsidP="003A69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A6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A69E3">
        <w:rPr>
          <w:sz w:val="24"/>
          <w:szCs w:val="24"/>
        </w:rPr>
        <w:t xml:space="preserve">stabilizatora malu. Pārbaudiet, vai stūre ir pielīmēta </w:t>
      </w:r>
      <w:r>
        <w:rPr>
          <w:sz w:val="24"/>
          <w:szCs w:val="24"/>
        </w:rPr>
        <w:t>stienīša</w:t>
      </w:r>
      <w:r w:rsidRPr="003A69E3">
        <w:rPr>
          <w:sz w:val="24"/>
          <w:szCs w:val="24"/>
        </w:rPr>
        <w:t xml:space="preserve"> augšpusē un apakšā, nevis blakus tai.</w:t>
      </w:r>
    </w:p>
    <w:p w:rsidR="003A69E3" w:rsidRPr="003A69E3" w:rsidRDefault="003A69E3" w:rsidP="003A69E3">
      <w:pPr>
        <w:jc w:val="left"/>
        <w:rPr>
          <w:sz w:val="24"/>
          <w:szCs w:val="24"/>
        </w:rPr>
      </w:pPr>
      <w:r w:rsidRPr="003A69E3">
        <w:rPr>
          <w:sz w:val="24"/>
          <w:szCs w:val="24"/>
        </w:rPr>
        <w:t>5. Pārbaudiet, vai viss ir kvadrātveida un taisns.</w:t>
      </w:r>
    </w:p>
    <w:p w:rsidR="00713DBF" w:rsidRDefault="003A69E3" w:rsidP="003A69E3">
      <w:pPr>
        <w:jc w:val="left"/>
        <w:rPr>
          <w:sz w:val="24"/>
          <w:szCs w:val="24"/>
        </w:rPr>
      </w:pPr>
      <w:r w:rsidRPr="003A69E3">
        <w:rPr>
          <w:sz w:val="24"/>
          <w:szCs w:val="24"/>
        </w:rPr>
        <w:t xml:space="preserve">6. Motora komplekts. Uzspiediet </w:t>
      </w:r>
      <w:r w:rsidR="00713DBF">
        <w:rPr>
          <w:sz w:val="24"/>
          <w:szCs w:val="24"/>
        </w:rPr>
        <w:t>propelleri</w:t>
      </w:r>
      <w:r w:rsidRPr="003A69E3">
        <w:rPr>
          <w:sz w:val="24"/>
          <w:szCs w:val="24"/>
        </w:rPr>
        <w:t xml:space="preserve"> uz vārpstas, nav nepieciešama līme. Pārliecinieties, vai izliektā</w:t>
      </w:r>
    </w:p>
    <w:p w:rsidR="003A69E3" w:rsidRPr="003A69E3" w:rsidRDefault="00713DBF" w:rsidP="003A69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69E3" w:rsidRPr="003A69E3">
        <w:rPr>
          <w:sz w:val="24"/>
          <w:szCs w:val="24"/>
        </w:rPr>
        <w:t xml:space="preserve"> puse ir vērsta pret motoru un vārpsta ir pilnībā ievietota.</w:t>
      </w:r>
    </w:p>
    <w:p w:rsidR="003A69E3" w:rsidRPr="003A69E3" w:rsidRDefault="003A69E3" w:rsidP="003A69E3">
      <w:pPr>
        <w:jc w:val="left"/>
        <w:rPr>
          <w:sz w:val="24"/>
          <w:szCs w:val="24"/>
        </w:rPr>
      </w:pPr>
      <w:r w:rsidRPr="003A69E3">
        <w:rPr>
          <w:sz w:val="24"/>
          <w:szCs w:val="24"/>
        </w:rPr>
        <w:t>7. Propellers vietā. Fotoattēlā var skaidri redzēt, kurā pusē ir izliektā puse.</w:t>
      </w:r>
    </w:p>
    <w:p w:rsidR="003A69E3" w:rsidRPr="003A69E3" w:rsidRDefault="003A69E3" w:rsidP="003A69E3">
      <w:pPr>
        <w:jc w:val="left"/>
        <w:rPr>
          <w:sz w:val="24"/>
          <w:szCs w:val="24"/>
        </w:rPr>
      </w:pPr>
      <w:r w:rsidRPr="003A69E3">
        <w:rPr>
          <w:sz w:val="24"/>
          <w:szCs w:val="24"/>
        </w:rPr>
        <w:t xml:space="preserve">8. Paņemiet labo </w:t>
      </w:r>
      <w:r w:rsidR="00713DBF">
        <w:rPr>
          <w:sz w:val="24"/>
          <w:szCs w:val="24"/>
        </w:rPr>
        <w:t>priekšgala</w:t>
      </w:r>
      <w:r w:rsidRPr="003A69E3">
        <w:rPr>
          <w:sz w:val="24"/>
          <w:szCs w:val="24"/>
        </w:rPr>
        <w:t xml:space="preserve"> sekcijas daļu un uzklājiet plānu līmes kārtu pa visu balto virsmu.</w:t>
      </w:r>
    </w:p>
    <w:p w:rsidR="00713DBF" w:rsidRDefault="003A69E3" w:rsidP="003A69E3">
      <w:pPr>
        <w:jc w:val="left"/>
        <w:rPr>
          <w:sz w:val="24"/>
          <w:szCs w:val="24"/>
        </w:rPr>
      </w:pPr>
      <w:r w:rsidRPr="003A69E3">
        <w:rPr>
          <w:sz w:val="24"/>
          <w:szCs w:val="24"/>
        </w:rPr>
        <w:t xml:space="preserve">9. Līmējiet </w:t>
      </w:r>
      <w:r w:rsidR="00713DBF">
        <w:rPr>
          <w:sz w:val="24"/>
          <w:szCs w:val="24"/>
        </w:rPr>
        <w:t>priekšgala</w:t>
      </w:r>
      <w:r w:rsidRPr="003A69E3">
        <w:rPr>
          <w:sz w:val="24"/>
          <w:szCs w:val="24"/>
        </w:rPr>
        <w:t xml:space="preserve"> daļu galvenajai sekcijas daļai, pārliecinoties, ka spārna un taisnstūra iegriezumi ir glīti</w:t>
      </w:r>
    </w:p>
    <w:p w:rsidR="00713DBF" w:rsidRDefault="00713DBF" w:rsidP="003A69E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69E3" w:rsidRPr="003A69E3">
        <w:rPr>
          <w:sz w:val="24"/>
          <w:szCs w:val="24"/>
        </w:rPr>
        <w:t xml:space="preserve"> vienā līnijā.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10. Motora komplekts.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11. Uzmanīgi iespiediet kondensatoru taisnstūrī, kā redzat fotoattēlā. Pagaidām līme nav vajadzīga.</w:t>
      </w:r>
    </w:p>
    <w:p w:rsid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 xml:space="preserve">12. Vietā, kur atradīsies motors, pievienojiet labu pilienu līmes, kā parādīts attēlā, un ļaujiet tai nožūt 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37D42">
        <w:rPr>
          <w:sz w:val="24"/>
          <w:szCs w:val="24"/>
        </w:rPr>
        <w:t>apmēram 2-3 minūtes.</w:t>
      </w:r>
    </w:p>
    <w:p w:rsid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13. Novietojiet motoru vietā un pārbaudiet, vai motors atrodas uz tā vertikāli, skatoties no augšas un uz</w:t>
      </w:r>
    </w:p>
    <w:p w:rsid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37D42">
        <w:rPr>
          <w:sz w:val="24"/>
          <w:szCs w:val="24"/>
        </w:rPr>
        <w:t xml:space="preserve"> sāniem. Pārliecinieties, vai vadi iziet deguna sekcijas kreisajā pusē. Paiet kāds laiks, līdz līme nožūst,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37D42">
        <w:rPr>
          <w:sz w:val="24"/>
          <w:szCs w:val="24"/>
        </w:rPr>
        <w:t xml:space="preserve"> varat izmantot līmlentes gabalu, lai noturētu motoru vietā.</w:t>
      </w:r>
    </w:p>
    <w:p w:rsid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14. Jūs varat uzklāt līmes pilienu starp elektroniku un degunu, pēc tam pagrieziet kondensatoru pozīcijā, kā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37D42">
        <w:rPr>
          <w:sz w:val="24"/>
          <w:szCs w:val="24"/>
        </w:rPr>
        <w:t>parādīts attēlā.</w:t>
      </w:r>
    </w:p>
    <w:p w:rsid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15. Kad esat uzklājis līmes pilienu, kondensators ir jāpagriež atpakaļ pozīcijā. Negrieziet līdz galam, kamēr</w:t>
      </w:r>
    </w:p>
    <w:p w:rsid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7D42">
        <w:rPr>
          <w:sz w:val="24"/>
          <w:szCs w:val="24"/>
        </w:rPr>
        <w:t xml:space="preserve"> nesasitiet pret deguna daļu, 1mm sprauga, ko var redzēt attēlā, ir vieta, kur ir līme.</w:t>
      </w:r>
    </w:p>
    <w:p w:rsid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16. Ļoti uzmanīgi iespiediet vadus padziļinājumos, ta</w:t>
      </w:r>
      <w:r>
        <w:rPr>
          <w:sz w:val="24"/>
          <w:szCs w:val="24"/>
        </w:rPr>
        <w:t>m</w:t>
      </w:r>
      <w:r w:rsidRPr="00C37D42">
        <w:rPr>
          <w:sz w:val="24"/>
          <w:szCs w:val="24"/>
        </w:rPr>
        <w:t xml:space="preserve"> palīdz iepriekš iztīrīt padziļinājumus ar kaut ko</w:t>
      </w:r>
    </w:p>
    <w:p w:rsid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7D42">
        <w:rPr>
          <w:sz w:val="24"/>
          <w:szCs w:val="24"/>
        </w:rPr>
        <w:t xml:space="preserve"> plānu, piemēram, zīmuļa galu, lodīšu pildspalvu, zobu bakstāmo </w:t>
      </w:r>
      <w:proofErr w:type="spellStart"/>
      <w:r w:rsidRPr="00C37D42">
        <w:rPr>
          <w:sz w:val="24"/>
          <w:szCs w:val="24"/>
        </w:rPr>
        <w:t>utt</w:t>
      </w:r>
      <w:proofErr w:type="spellEnd"/>
      <w:r w:rsidRPr="00C37D42">
        <w:rPr>
          <w:sz w:val="24"/>
          <w:szCs w:val="24"/>
        </w:rPr>
        <w:t>. Neizmantojiet cietus vai asus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7D42">
        <w:rPr>
          <w:sz w:val="24"/>
          <w:szCs w:val="24"/>
        </w:rPr>
        <w:t xml:space="preserve"> priekšmetus, lai piespiestu vadus!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 xml:space="preserve">17. Uzklājiet plānu līmes kārtu </w:t>
      </w:r>
      <w:r>
        <w:rPr>
          <w:sz w:val="24"/>
          <w:szCs w:val="24"/>
        </w:rPr>
        <w:t>priekšgala</w:t>
      </w:r>
      <w:r w:rsidRPr="00C37D42">
        <w:rPr>
          <w:sz w:val="24"/>
          <w:szCs w:val="24"/>
        </w:rPr>
        <w:t xml:space="preserve"> sekcijas kreisajā pusē.</w:t>
      </w:r>
    </w:p>
    <w:p w:rsid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 xml:space="preserve">18. Līmējiet vietā pēdējo </w:t>
      </w:r>
      <w:r>
        <w:rPr>
          <w:sz w:val="24"/>
          <w:szCs w:val="24"/>
        </w:rPr>
        <w:t>priekšgala</w:t>
      </w:r>
      <w:r w:rsidRPr="00C37D42">
        <w:rPr>
          <w:sz w:val="24"/>
          <w:szCs w:val="24"/>
        </w:rPr>
        <w:t xml:space="preserve"> sekcijas daļu, pārbaudiet vadus un vai visi izgriezumi glīti sakrīt viens ar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7D42">
        <w:rPr>
          <w:sz w:val="24"/>
          <w:szCs w:val="24"/>
        </w:rPr>
        <w:t xml:space="preserve"> otru.</w:t>
      </w:r>
    </w:p>
    <w:p w:rsid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19. Uzmanīgi apskatiet fotogrāfiju, kur šī līmes pilīte jānovieto! Tas ir paredzēts, lai aizsargātu vadus. Tas arī</w:t>
      </w:r>
    </w:p>
    <w:p w:rsid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7D42">
        <w:rPr>
          <w:sz w:val="24"/>
          <w:szCs w:val="24"/>
        </w:rPr>
        <w:t xml:space="preserve"> nodrošina papildu izturību, kad kontaktdakša tiek izvilkta pēc ielādes. Uzmanieties, lai līme netiktu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7D42">
        <w:rPr>
          <w:sz w:val="24"/>
          <w:szCs w:val="24"/>
        </w:rPr>
        <w:t xml:space="preserve"> izlieta citās vietās.</w:t>
      </w:r>
    </w:p>
    <w:p w:rsid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 xml:space="preserve">20. Izbīdiet spārnu caur padziļinājumu </w:t>
      </w:r>
      <w:r>
        <w:rPr>
          <w:sz w:val="24"/>
          <w:szCs w:val="24"/>
        </w:rPr>
        <w:t>priekšgala</w:t>
      </w:r>
      <w:r w:rsidRPr="00C37D42">
        <w:rPr>
          <w:sz w:val="24"/>
          <w:szCs w:val="24"/>
        </w:rPr>
        <w:t xml:space="preserve"> daļā. Nesteidzieties un rūpīgi pārbaudiet vadus pirms</w:t>
      </w:r>
    </w:p>
    <w:p w:rsid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7D42">
        <w:rPr>
          <w:sz w:val="24"/>
          <w:szCs w:val="24"/>
        </w:rPr>
        <w:t xml:space="preserve"> stumšanas, jo tie var ieķerties izgriezumā un saplīst, kad jūs </w:t>
      </w:r>
      <w:proofErr w:type="spellStart"/>
      <w:r w:rsidRPr="00C37D42">
        <w:rPr>
          <w:sz w:val="24"/>
          <w:szCs w:val="24"/>
        </w:rPr>
        <w:t>iz</w:t>
      </w:r>
      <w:r>
        <w:rPr>
          <w:sz w:val="24"/>
          <w:szCs w:val="24"/>
        </w:rPr>
        <w:t>bī</w:t>
      </w:r>
      <w:r w:rsidRPr="00C37D42">
        <w:rPr>
          <w:sz w:val="24"/>
          <w:szCs w:val="24"/>
        </w:rPr>
        <w:t>dat</w:t>
      </w:r>
      <w:proofErr w:type="spellEnd"/>
      <w:r w:rsidRPr="00C37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spārnu </w:t>
      </w:r>
      <w:r w:rsidRPr="00C37D42">
        <w:rPr>
          <w:sz w:val="24"/>
          <w:szCs w:val="24"/>
        </w:rPr>
        <w:t>cauri.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 xml:space="preserve">21. Turpiniet </w:t>
      </w:r>
      <w:r>
        <w:rPr>
          <w:sz w:val="24"/>
          <w:szCs w:val="24"/>
        </w:rPr>
        <w:t>bīdīt</w:t>
      </w:r>
      <w:r w:rsidRPr="00C37D42">
        <w:rPr>
          <w:sz w:val="24"/>
          <w:szCs w:val="24"/>
        </w:rPr>
        <w:t>, līdz spārns ir skaisti pa vidu.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22. Vadi. Jūs varat tos ļoti maigi iespiest spārna un fizelāžas stūrī.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23. Iebīdiet vadus kaktā / spraugā starp spārnu un priekšgala daļu. Esi</w:t>
      </w:r>
      <w:r>
        <w:rPr>
          <w:sz w:val="24"/>
          <w:szCs w:val="24"/>
        </w:rPr>
        <w:t>et</w:t>
      </w:r>
      <w:r w:rsidRPr="00C37D42">
        <w:rPr>
          <w:sz w:val="24"/>
          <w:szCs w:val="24"/>
        </w:rPr>
        <w:t xml:space="preserve"> uzmanīgs!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24. Vadi izskatās labi šādi.</w:t>
      </w:r>
    </w:p>
    <w:p w:rsid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 xml:space="preserve">25. Šeit var redzēt, kur oglekļa </w:t>
      </w:r>
      <w:r>
        <w:rPr>
          <w:sz w:val="24"/>
          <w:szCs w:val="24"/>
        </w:rPr>
        <w:t>stienītis</w:t>
      </w:r>
      <w:r w:rsidRPr="00C37D42">
        <w:rPr>
          <w:sz w:val="24"/>
          <w:szCs w:val="24"/>
        </w:rPr>
        <w:t xml:space="preserve"> ir jānospiež. Izgriezumi </w:t>
      </w:r>
      <w:r>
        <w:rPr>
          <w:sz w:val="24"/>
          <w:szCs w:val="24"/>
        </w:rPr>
        <w:t>priekšgala</w:t>
      </w:r>
      <w:r w:rsidRPr="00C37D42">
        <w:rPr>
          <w:sz w:val="24"/>
          <w:szCs w:val="24"/>
        </w:rPr>
        <w:t xml:space="preserve"> daļā sniegs jums zināmus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37D42">
        <w:rPr>
          <w:sz w:val="24"/>
          <w:szCs w:val="24"/>
        </w:rPr>
        <w:t>norādījumus virzienā, taču pārliecinieties, ka dodaties taisni, skatoties no augšas un no sāniem.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26. Pārbaudiet, vai viss ir novietots taisni, un padziļinājumos pievienojiet līmi.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27. Vienmēr patīkami darīt, noņem lieko līmi ar pirkstiem....</w:t>
      </w:r>
    </w:p>
    <w:p w:rsidR="00C37D42" w:rsidRP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>28. Bet tas arī rada nelielu haosu ...</w:t>
      </w:r>
    </w:p>
    <w:p w:rsidR="00C37D42" w:rsidRDefault="00C37D42" w:rsidP="00C37D42">
      <w:pPr>
        <w:jc w:val="left"/>
        <w:rPr>
          <w:sz w:val="24"/>
          <w:szCs w:val="24"/>
        </w:rPr>
      </w:pPr>
      <w:r w:rsidRPr="00C37D42">
        <w:rPr>
          <w:sz w:val="24"/>
          <w:szCs w:val="24"/>
        </w:rPr>
        <w:t xml:space="preserve">29. </w:t>
      </w:r>
      <w:proofErr w:type="spellStart"/>
      <w:r w:rsidRPr="00C37D42">
        <w:rPr>
          <w:sz w:val="24"/>
          <w:szCs w:val="24"/>
        </w:rPr>
        <w:t>Rookie</w:t>
      </w:r>
      <w:proofErr w:type="spellEnd"/>
      <w:r w:rsidRPr="00C37D42">
        <w:rPr>
          <w:sz w:val="24"/>
          <w:szCs w:val="24"/>
        </w:rPr>
        <w:t xml:space="preserve"> komplekts ir pabeigts! </w:t>
      </w:r>
    </w:p>
    <w:p w:rsidR="00C37D42" w:rsidRDefault="00C37D42" w:rsidP="00C37D42">
      <w:pPr>
        <w:jc w:val="left"/>
        <w:rPr>
          <w:sz w:val="24"/>
          <w:szCs w:val="24"/>
        </w:rPr>
      </w:pPr>
    </w:p>
    <w:p w:rsidR="00DF04FA" w:rsidRPr="007D742A" w:rsidRDefault="00C37D42" w:rsidP="00C37D42">
      <w:pPr>
        <w:jc w:val="left"/>
        <w:rPr>
          <w:sz w:val="24"/>
          <w:szCs w:val="24"/>
        </w:rPr>
      </w:pPr>
      <w:bookmarkStart w:id="0" w:name="_GoBack"/>
      <w:bookmarkEnd w:id="0"/>
      <w:r w:rsidRPr="00C37D42">
        <w:rPr>
          <w:sz w:val="24"/>
          <w:szCs w:val="24"/>
        </w:rPr>
        <w:t>Apsveicam ar jūsu lidmašīnas modeli, novēlam jums daudz lielisku lidojumu un daudz jautrības!</w:t>
      </w:r>
    </w:p>
    <w:sectPr w:rsidR="00DF04FA" w:rsidRPr="007D742A" w:rsidSect="00753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4D"/>
    <w:rsid w:val="001B5FEC"/>
    <w:rsid w:val="00311672"/>
    <w:rsid w:val="0034764D"/>
    <w:rsid w:val="003A69E3"/>
    <w:rsid w:val="006D2F44"/>
    <w:rsid w:val="00713DBF"/>
    <w:rsid w:val="00753D71"/>
    <w:rsid w:val="007D742A"/>
    <w:rsid w:val="008C3C7C"/>
    <w:rsid w:val="009D4441"/>
    <w:rsid w:val="00C37D42"/>
    <w:rsid w:val="00D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3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3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3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3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b-BDmjOW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1B51-5689-4C79-A4B3-D0D7576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3011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2021-12-12T15:23:00Z</dcterms:created>
  <dcterms:modified xsi:type="dcterms:W3CDTF">2021-12-12T15:42:00Z</dcterms:modified>
</cp:coreProperties>
</file>